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9B2" w:rsidRDefault="002F1465" w:rsidP="002F14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1465">
        <w:rPr>
          <w:rFonts w:ascii="Times New Roman" w:hAnsi="Times New Roman" w:cs="Times New Roman"/>
          <w:b/>
          <w:sz w:val="24"/>
          <w:szCs w:val="24"/>
        </w:rPr>
        <w:t>SCIENZE UMANE</w:t>
      </w:r>
    </w:p>
    <w:p w:rsidR="002F1465" w:rsidRPr="002F1465" w:rsidRDefault="002F1465" w:rsidP="002F14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1465" w:rsidRPr="002F1465" w:rsidRDefault="002F1465" w:rsidP="002F14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2F14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Il mondo del lavoro</w:t>
      </w:r>
    </w:p>
    <w:p w:rsidR="002F1465" w:rsidRPr="002F1465" w:rsidRDefault="002F1465" w:rsidP="002F146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F146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mondo del lavoro e le sue trasformazioni</w:t>
      </w:r>
    </w:p>
    <w:p w:rsidR="002F1465" w:rsidRPr="002F1465" w:rsidRDefault="002F1465" w:rsidP="002F146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F146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L’evoluzione del lavoro</w:t>
      </w:r>
    </w:p>
    <w:p w:rsidR="002F1465" w:rsidRPr="002F1465" w:rsidRDefault="002F1465" w:rsidP="002F146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F146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classe lavoratrice</w:t>
      </w:r>
    </w:p>
    <w:p w:rsidR="002F1465" w:rsidRPr="002F1465" w:rsidRDefault="002F1465" w:rsidP="002F146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F146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lavoro dipendente</w:t>
      </w:r>
    </w:p>
    <w:p w:rsidR="002F1465" w:rsidRPr="002F1465" w:rsidRDefault="002F1465" w:rsidP="002F146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          </w:t>
      </w:r>
      <w:r w:rsidRPr="002F146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“terzo settore”</w:t>
      </w:r>
    </w:p>
    <w:p w:rsidR="002F1465" w:rsidRDefault="002F1465" w:rsidP="002F14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2F1465" w:rsidRPr="002F1465" w:rsidRDefault="002F1465" w:rsidP="002F14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2F14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Il mercato del lavoro</w:t>
      </w:r>
    </w:p>
    <w:p w:rsidR="002F1465" w:rsidRPr="002F1465" w:rsidRDefault="002F1465" w:rsidP="002F146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F146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domanda e l’offerta</w:t>
      </w:r>
    </w:p>
    <w:p w:rsidR="002F1465" w:rsidRPr="002F1465" w:rsidRDefault="002F1465" w:rsidP="002F146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F146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Valutazione quantitativa del mercato del lavoro</w:t>
      </w:r>
    </w:p>
    <w:p w:rsidR="002F1465" w:rsidRPr="002F1465" w:rsidRDefault="002F1465" w:rsidP="002F146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F146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disoccupazione e la disoccupazione</w:t>
      </w:r>
    </w:p>
    <w:p w:rsidR="002F1465" w:rsidRPr="002F1465" w:rsidRDefault="002F1465" w:rsidP="002F146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F146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lavoro flessibile</w:t>
      </w:r>
    </w:p>
    <w:p w:rsidR="002F1465" w:rsidRPr="002F1465" w:rsidRDefault="002F1465" w:rsidP="002F146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          </w:t>
      </w:r>
      <w:r w:rsidRPr="002F146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Dal posto fisso al posto mobile</w:t>
      </w:r>
    </w:p>
    <w:p w:rsidR="002F1465" w:rsidRDefault="002F1465" w:rsidP="002F14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</w:t>
      </w:r>
    </w:p>
    <w:p w:rsidR="002F1465" w:rsidRPr="002F1465" w:rsidRDefault="002F1465" w:rsidP="002F14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2F14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La globalizzazione</w:t>
      </w:r>
    </w:p>
    <w:p w:rsidR="002F1465" w:rsidRPr="002F1465" w:rsidRDefault="002F1465" w:rsidP="002F146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F146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 termini del problema</w:t>
      </w:r>
    </w:p>
    <w:p w:rsidR="002F1465" w:rsidRPr="002F1465" w:rsidRDefault="002F1465" w:rsidP="002F146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F146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 presupposti storici</w:t>
      </w:r>
    </w:p>
    <w:p w:rsidR="002F1465" w:rsidRPr="002F1465" w:rsidRDefault="002F1465" w:rsidP="002F146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F146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globalizzazione economica</w:t>
      </w:r>
    </w:p>
    <w:p w:rsidR="002F1465" w:rsidRPr="002F1465" w:rsidRDefault="002F1465" w:rsidP="002F146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F146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globalizzazione politica</w:t>
      </w:r>
    </w:p>
    <w:p w:rsidR="002F1465" w:rsidRPr="002F1465" w:rsidRDefault="002F1465" w:rsidP="002F146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          </w:t>
      </w:r>
      <w:r w:rsidRPr="002F146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globalizzazione culturale</w:t>
      </w:r>
    </w:p>
    <w:p w:rsidR="002F1465" w:rsidRDefault="002F1465" w:rsidP="002F14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2F1465" w:rsidRPr="002F1465" w:rsidRDefault="002F1465" w:rsidP="002F14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2F14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Prospettive del mondo globale</w:t>
      </w:r>
    </w:p>
    <w:p w:rsidR="002F1465" w:rsidRPr="002F1465" w:rsidRDefault="002F1465" w:rsidP="002F146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F146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Aspetti positivi e negativi della globalizzazione</w:t>
      </w:r>
    </w:p>
    <w:p w:rsidR="002F1465" w:rsidRPr="002F1465" w:rsidRDefault="002F1465" w:rsidP="002F146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F146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teoria della decrescita</w:t>
      </w:r>
    </w:p>
    <w:p w:rsidR="002F1465" w:rsidRPr="002F1465" w:rsidRDefault="002F1465" w:rsidP="002F146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F146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coscienza globalizzata</w:t>
      </w:r>
    </w:p>
    <w:p w:rsidR="002F1465" w:rsidRPr="002F1465" w:rsidRDefault="002F1465" w:rsidP="002F146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          </w:t>
      </w:r>
      <w:proofErr w:type="spellStart"/>
      <w:r w:rsidRPr="002F146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Bauman</w:t>
      </w:r>
      <w:proofErr w:type="spellEnd"/>
    </w:p>
    <w:p w:rsidR="002F1465" w:rsidRDefault="002F1465" w:rsidP="002F14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2F1465" w:rsidRPr="002F1465" w:rsidRDefault="002F1465" w:rsidP="002F14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2F14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La società multiculturale</w:t>
      </w:r>
    </w:p>
    <w:p w:rsidR="002F1465" w:rsidRPr="002F1465" w:rsidRDefault="002F1465" w:rsidP="002F146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F146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Dal mondo antico allo Stato moderno, le dinamiche multiculturali</w:t>
      </w:r>
    </w:p>
    <w:p w:rsidR="002F1465" w:rsidRPr="002F1465" w:rsidRDefault="002F1465" w:rsidP="002F146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F146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Nuovo mondo</w:t>
      </w:r>
    </w:p>
    <w:p w:rsidR="002F1465" w:rsidRPr="002F1465" w:rsidRDefault="002F1465" w:rsidP="002F146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F146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 flussi migratori</w:t>
      </w:r>
    </w:p>
    <w:p w:rsidR="002F1465" w:rsidRDefault="002F1465" w:rsidP="002F146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</w:p>
    <w:p w:rsidR="002F1465" w:rsidRPr="002F1465" w:rsidRDefault="002F1465" w:rsidP="002F14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2F14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La diversità</w:t>
      </w:r>
    </w:p>
    <w:p w:rsidR="002F1465" w:rsidRPr="002F1465" w:rsidRDefault="002F1465" w:rsidP="002F146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F146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valore dell’uguaglianza</w:t>
      </w:r>
    </w:p>
    <w:p w:rsidR="002F1465" w:rsidRPr="002F1465" w:rsidRDefault="002F1465" w:rsidP="002F146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F146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valore della diversità</w:t>
      </w:r>
    </w:p>
    <w:p w:rsidR="002F1465" w:rsidRPr="002F1465" w:rsidRDefault="002F1465" w:rsidP="002F146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F146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Dalla multiculturalità al multiculturalismo</w:t>
      </w:r>
    </w:p>
    <w:p w:rsidR="002F1465" w:rsidRPr="002F1465" w:rsidRDefault="002F1465" w:rsidP="002F146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F146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 tre modelli dell’ospitalità</w:t>
      </w:r>
    </w:p>
    <w:p w:rsidR="002F1465" w:rsidRPr="002F1465" w:rsidRDefault="002F1465" w:rsidP="002F146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F146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prospettiva interculturale</w:t>
      </w:r>
    </w:p>
    <w:p w:rsidR="002F1465" w:rsidRPr="002F1465" w:rsidRDefault="002F1465" w:rsidP="002F146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          </w:t>
      </w:r>
      <w:r w:rsidRPr="002F146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 diritti umani</w:t>
      </w:r>
    </w:p>
    <w:p w:rsidR="002F1465" w:rsidRDefault="002F1465" w:rsidP="002F14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2F1465" w:rsidRPr="002F1465" w:rsidRDefault="002F1465" w:rsidP="002F14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2F14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La ricerca in sociologia</w:t>
      </w:r>
    </w:p>
    <w:p w:rsidR="002F1465" w:rsidRPr="002F1465" w:rsidRDefault="002F1465" w:rsidP="002F146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F146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sociologo a lavoro</w:t>
      </w:r>
    </w:p>
    <w:p w:rsidR="002F1465" w:rsidRPr="002F1465" w:rsidRDefault="002F1465" w:rsidP="002F146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F146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Protagonisti della ricerca</w:t>
      </w:r>
    </w:p>
    <w:p w:rsidR="002F1465" w:rsidRPr="002F1465" w:rsidRDefault="002F1465" w:rsidP="002F146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F146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Oggetto e scopi della ricerca</w:t>
      </w:r>
    </w:p>
    <w:p w:rsidR="002F1465" w:rsidRPr="002F1465" w:rsidRDefault="002F1465" w:rsidP="002F146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F146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Processo circolare di una ricerca</w:t>
      </w:r>
    </w:p>
    <w:p w:rsidR="002F1465" w:rsidRDefault="002F1465" w:rsidP="002F14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2F1465" w:rsidRPr="002F1465" w:rsidRDefault="002F1465" w:rsidP="002F14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2F14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Strumenti di indagine</w:t>
      </w:r>
    </w:p>
    <w:p w:rsidR="002F1465" w:rsidRPr="002F1465" w:rsidRDefault="002F1465" w:rsidP="002F146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F146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Metodi quantitativi e qualitativi</w:t>
      </w:r>
    </w:p>
    <w:p w:rsidR="002F1465" w:rsidRPr="002F1465" w:rsidRDefault="002F1465" w:rsidP="002F146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F146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 diversi tipi di osservazione</w:t>
      </w:r>
    </w:p>
    <w:p w:rsidR="002F1465" w:rsidRPr="002F1465" w:rsidRDefault="002F1465" w:rsidP="002F146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F146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lastRenderedPageBreak/>
        <w:t>Il questionario e l’intervista</w:t>
      </w:r>
    </w:p>
    <w:p w:rsidR="002F1465" w:rsidRPr="002F1465" w:rsidRDefault="002F1465" w:rsidP="002F146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F146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L’analisi dei documenti</w:t>
      </w:r>
    </w:p>
    <w:p w:rsidR="002F1465" w:rsidRPr="002F1465" w:rsidRDefault="002F1465" w:rsidP="002F146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F146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Gli imprevisti della ricerca</w:t>
      </w:r>
    </w:p>
    <w:p w:rsidR="002F1465" w:rsidRDefault="002F1465" w:rsidP="002F14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2F1465" w:rsidRPr="002F1465" w:rsidRDefault="002F1465" w:rsidP="002F14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2F14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Ricerche e proposte</w:t>
      </w:r>
    </w:p>
    <w:p w:rsidR="002F1465" w:rsidRPr="002F1465" w:rsidRDefault="002F1465" w:rsidP="002F146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F146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Esperienze classiche di ricerca</w:t>
      </w:r>
    </w:p>
    <w:p w:rsidR="002F1465" w:rsidRPr="002F1465" w:rsidRDefault="002F1465" w:rsidP="002F146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F146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Becker-</w:t>
      </w:r>
      <w:proofErr w:type="spellStart"/>
      <w:r w:rsidRPr="002F146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Banfield</w:t>
      </w:r>
      <w:proofErr w:type="spellEnd"/>
      <w:r w:rsidRPr="002F146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</w:t>
      </w:r>
      <w:proofErr w:type="spellStart"/>
      <w:r w:rsidRPr="002F146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Milgram</w:t>
      </w:r>
      <w:proofErr w:type="spellEnd"/>
    </w:p>
    <w:p w:rsidR="002F1465" w:rsidRPr="002F1465" w:rsidRDefault="002F1465" w:rsidP="002F146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progetto, il questionario</w:t>
      </w:r>
      <w:bookmarkStart w:id="0" w:name="_GoBack"/>
      <w:bookmarkEnd w:id="0"/>
      <w:r w:rsidRPr="002F146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 i risultati, l’interpretazione dei dati</w:t>
      </w:r>
    </w:p>
    <w:p w:rsidR="002F1465" w:rsidRDefault="002F1465" w:rsidP="002F14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2F1465" w:rsidRPr="002F1465" w:rsidRDefault="002F1465" w:rsidP="002F14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2F14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La prospettiva interdisciplinare</w:t>
      </w:r>
    </w:p>
    <w:p w:rsidR="002F1465" w:rsidRPr="002F1465" w:rsidRDefault="002F1465" w:rsidP="002F146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F146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sa significa “interdisciplinari</w:t>
      </w:r>
      <w:r w:rsidRPr="002F146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tà”</w:t>
      </w:r>
    </w:p>
    <w:p w:rsidR="002F1465" w:rsidRPr="002F1465" w:rsidRDefault="002F1465" w:rsidP="002F146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F146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Fatto di cronaca</w:t>
      </w:r>
    </w:p>
    <w:p w:rsidR="002F1465" w:rsidRPr="002F1465" w:rsidRDefault="002F1465" w:rsidP="002F14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2F146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Proposte operative</w:t>
      </w:r>
    </w:p>
    <w:p w:rsidR="002F1465" w:rsidRPr="002F1465" w:rsidRDefault="002F1465" w:rsidP="002F14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2F1465" w:rsidRPr="002F146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16C"/>
    <w:rsid w:val="002F1465"/>
    <w:rsid w:val="0070216C"/>
    <w:rsid w:val="007B025F"/>
    <w:rsid w:val="00844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3DA6BF-9857-418D-A1BD-A4DED33BF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236</Words>
  <Characters>1348</Characters>
  <Application>Microsoft Office Word</Application>
  <DocSecurity>0</DocSecurity>
  <Lines>11</Lines>
  <Paragraphs>3</Paragraphs>
  <ScaleCrop>false</ScaleCrop>
  <Company>Hewlett-Packard</Company>
  <LinksUpToDate>false</LinksUpToDate>
  <CharactersWithSpaces>1581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DOCENTE56</dc:creator>
  <cp:keywords/>
  <dc:description/>
  <cp:lastModifiedBy>DOCENTE56</cp:lastModifiedBy>
  <cp:revision>2</cp:revision>
  <dcterms:created xsi:type="dcterms:W3CDTF">2019-10-22T10:29:00Z</dcterms:created>
  <dcterms:modified xsi:type="dcterms:W3CDTF">2019-10-22T10:36:00Z</dcterms:modified>
</cp:coreProperties>
</file>